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 w:hAnsiTheme="minorEastAsia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hAnsiTheme="minorEastAsia"/>
          <w:sz w:val="32"/>
          <w:szCs w:val="32"/>
        </w:rPr>
        <w:t>河南理工大学学生公寓增设火灾自动报警系统</w:t>
      </w:r>
      <w:r>
        <w:rPr>
          <w:rFonts w:hint="eastAsia" w:ascii="方正小标宋简体" w:eastAsia="方正小标宋简体" w:hAnsiTheme="minorEastAsia"/>
          <w:bCs/>
          <w:sz w:val="32"/>
          <w:szCs w:val="32"/>
        </w:rPr>
        <w:t>项目</w:t>
      </w:r>
    </w:p>
    <w:p>
      <w:pPr>
        <w:spacing w:line="520" w:lineRule="exact"/>
        <w:jc w:val="center"/>
        <w:rPr>
          <w:rFonts w:ascii="方正小标宋简体" w:eastAsia="方正小标宋简体" w:hAnsiTheme="minorEastAsia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竞争性谈判结果公告</w:t>
      </w:r>
    </w:p>
    <w:bookmarkEnd w:id="0"/>
    <w:p>
      <w:pPr>
        <w:spacing w:line="240" w:lineRule="exact"/>
        <w:jc w:val="center"/>
        <w:rPr>
          <w:rFonts w:ascii="黑体" w:hAnsi="宋体" w:eastAsia="黑体"/>
          <w:bCs/>
          <w:sz w:val="36"/>
          <w:szCs w:val="36"/>
        </w:rPr>
      </w:pPr>
    </w:p>
    <w:p>
      <w:pPr>
        <w:widowControl/>
        <w:spacing w:beforeLines="50" w:afterLines="50" w:line="40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一、项目名称：</w:t>
      </w:r>
    </w:p>
    <w:p>
      <w:pPr>
        <w:widowControl/>
        <w:spacing w:beforeLines="50" w:afterLines="50" w:line="400" w:lineRule="exact"/>
        <w:ind w:firstLine="560" w:firstLineChars="20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bCs/>
          <w:sz w:val="28"/>
          <w:szCs w:val="28"/>
        </w:rPr>
        <w:t>学生公寓增设火灾自动报警系统</w:t>
      </w:r>
    </w:p>
    <w:p>
      <w:pPr>
        <w:widowControl/>
        <w:spacing w:beforeLines="50" w:afterLines="50" w:line="40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二、项目</w:t>
      </w:r>
      <w:r>
        <w:rPr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内容</w:t>
      </w:r>
      <w:r>
        <w:rPr>
          <w:rFonts w:hint="eastAsia" w:ascii="仿宋_GB2312" w:eastAsia="仿宋_GB2312" w:hAnsiTheme="minorEastAsia"/>
          <w:b/>
          <w:sz w:val="28"/>
          <w:szCs w:val="28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学生公寓（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竹</w:t>
      </w:r>
      <w:r>
        <w:rPr>
          <w:rFonts w:hint="eastAsia" w:ascii="仿宋_GB2312" w:hAnsi="仿宋_GB2312" w:eastAsia="仿宋_GB2312" w:cs="仿宋_GB2312"/>
          <w:sz w:val="28"/>
          <w:szCs w:val="28"/>
        </w:rPr>
        <w:t>园1号、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竹</w:t>
      </w:r>
      <w:r>
        <w:rPr>
          <w:rFonts w:hint="eastAsia" w:ascii="仿宋_GB2312" w:hAnsi="仿宋_GB2312" w:eastAsia="仿宋_GB2312" w:cs="仿宋_GB2312"/>
          <w:sz w:val="28"/>
          <w:szCs w:val="28"/>
        </w:rPr>
        <w:t>园2号、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竹</w:t>
      </w:r>
      <w:r>
        <w:rPr>
          <w:rFonts w:hint="eastAsia" w:ascii="仿宋_GB2312" w:hAnsi="仿宋_GB2312" w:eastAsia="仿宋_GB2312" w:cs="仿宋_GB2312"/>
          <w:sz w:val="28"/>
          <w:szCs w:val="28"/>
        </w:rPr>
        <w:t>园3号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竹</w:t>
      </w:r>
      <w:r>
        <w:rPr>
          <w:rFonts w:hint="eastAsia" w:ascii="仿宋_GB2312" w:hAnsi="仿宋_GB2312" w:eastAsia="仿宋_GB2312" w:cs="仿宋_GB2312"/>
          <w:sz w:val="28"/>
          <w:szCs w:val="28"/>
        </w:rPr>
        <w:t>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号）增设火灾自动报警系统，并与学校消防远程监控系统联网。</w:t>
      </w:r>
    </w:p>
    <w:p>
      <w:pPr>
        <w:spacing w:line="400" w:lineRule="exact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三、</w:t>
      </w:r>
      <w:r>
        <w:rPr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评审</w:t>
      </w:r>
      <w:r>
        <w:rPr>
          <w:rFonts w:hint="eastAsia" w:ascii="仿宋_GB2312" w:eastAsia="仿宋_GB2312" w:hAnsiTheme="minorEastAsia"/>
          <w:b/>
          <w:sz w:val="28"/>
          <w:szCs w:val="28"/>
        </w:rPr>
        <w:t>信息：</w:t>
      </w:r>
    </w:p>
    <w:p>
      <w:pPr>
        <w:spacing w:line="400" w:lineRule="exac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评审</w:t>
      </w:r>
      <w:r>
        <w:rPr>
          <w:rFonts w:hint="eastAsia" w:ascii="仿宋_GB2312" w:eastAsia="仿宋_GB2312" w:hAnsiTheme="minorEastAsia"/>
          <w:sz w:val="28"/>
          <w:szCs w:val="28"/>
        </w:rPr>
        <w:t>日期：202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月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 w:hAnsiTheme="minorEastAsia"/>
          <w:sz w:val="28"/>
          <w:szCs w:val="28"/>
        </w:rPr>
        <w:t>日</w:t>
      </w:r>
    </w:p>
    <w:p>
      <w:pPr>
        <w:pStyle w:val="8"/>
        <w:wordWrap w:val="0"/>
        <w:spacing w:line="50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评审</w:t>
      </w:r>
      <w:r>
        <w:rPr>
          <w:rFonts w:hint="eastAsia" w:ascii="仿宋_GB2312" w:eastAsia="仿宋_GB2312" w:hAnsiTheme="minorEastAsia"/>
          <w:sz w:val="28"/>
          <w:szCs w:val="28"/>
        </w:rPr>
        <w:t>地点：河南理工大学大学生活动中心二楼会议室</w:t>
      </w:r>
    </w:p>
    <w:p>
      <w:pPr>
        <w:widowControl/>
        <w:spacing w:beforeLines="50" w:afterLines="50" w:line="400" w:lineRule="exact"/>
        <w:jc w:val="left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四、成交信息：</w:t>
      </w:r>
    </w:p>
    <w:p>
      <w:pPr>
        <w:widowControl/>
        <w:spacing w:beforeLines="50" w:afterLines="50" w:line="400" w:lineRule="exact"/>
        <w:jc w:val="left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成交供应商名称：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>融城建设工程（西安）有限公司河南分公司</w:t>
      </w:r>
    </w:p>
    <w:p>
      <w:pPr>
        <w:widowControl/>
        <w:spacing w:beforeLines="50" w:afterLines="50" w:line="40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  成交金额（人民币）：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>柒万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>贰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>仟元整（7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>200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>0元）</w:t>
      </w:r>
    </w:p>
    <w:p>
      <w:pPr>
        <w:widowControl/>
        <w:spacing w:beforeLines="50" w:afterLines="50" w:line="400" w:lineRule="exact"/>
        <w:jc w:val="left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五、发布</w:t>
      </w:r>
      <w:r>
        <w:rPr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媒介</w:t>
      </w:r>
      <w:r>
        <w:rPr>
          <w:rFonts w:hint="eastAsia" w:ascii="仿宋_GB2312" w:eastAsia="仿宋_GB2312" w:hAnsiTheme="minorEastAsia"/>
          <w:b/>
          <w:sz w:val="28"/>
          <w:szCs w:val="28"/>
        </w:rPr>
        <w:t>及公示期：</w:t>
      </w:r>
    </w:p>
    <w:p>
      <w:pPr>
        <w:widowControl/>
        <w:spacing w:beforeLines="50" w:afterLines="50" w:line="400" w:lineRule="exact"/>
        <w:jc w:val="left"/>
        <w:rPr>
          <w:rFonts w:hint="default" w:ascii="仿宋_GB2312" w:eastAsia="仿宋_GB2312" w:hAnsiTheme="minorEastAsia"/>
          <w:b/>
          <w:sz w:val="28"/>
          <w:szCs w:val="28"/>
          <w:lang w:val="en-US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公告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媒介</w:t>
      </w:r>
      <w:r>
        <w:rPr>
          <w:rFonts w:hint="eastAsia" w:ascii="仿宋_GB2312" w:eastAsia="仿宋_GB2312" w:hAnsiTheme="minorEastAsia"/>
          <w:sz w:val="28"/>
          <w:szCs w:val="28"/>
        </w:rPr>
        <w:t>：河南理工大学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官网“</w:t>
      </w:r>
      <w:r>
        <w:rPr>
          <w:rFonts w:hint="eastAsia" w:ascii="仿宋_GB2312" w:eastAsia="仿宋_GB2312" w:hAnsiTheme="minorEastAsia"/>
          <w:sz w:val="28"/>
          <w:szCs w:val="28"/>
        </w:rPr>
        <w:t>招标公告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”栏</w:t>
      </w:r>
    </w:p>
    <w:p>
      <w:pPr>
        <w:widowControl/>
        <w:spacing w:beforeLines="50" w:afterLines="50" w:line="400" w:lineRule="exact"/>
        <w:jc w:val="left"/>
        <w:rPr>
          <w:rFonts w:hint="default" w:ascii="仿宋_GB2312" w:eastAsia="仿宋_GB2312" w:hAnsiTheme="minorEastAsia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公示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时间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2023年3月16日-2023年3月20日</w:t>
      </w:r>
    </w:p>
    <w:p>
      <w:pPr>
        <w:widowControl/>
        <w:spacing w:beforeLines="50" w:afterLines="50" w:line="400" w:lineRule="exact"/>
        <w:jc w:val="left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六、联系事项：</w:t>
      </w:r>
    </w:p>
    <w:p>
      <w:pPr>
        <w:widowControl/>
        <w:spacing w:beforeLines="50" w:afterLines="50" w:line="400" w:lineRule="exact"/>
        <w:jc w:val="left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采购人：河南理工大学</w:t>
      </w:r>
    </w:p>
    <w:p>
      <w:pPr>
        <w:widowControl/>
        <w:spacing w:beforeLines="50" w:afterLines="50" w:line="400" w:lineRule="exact"/>
        <w:jc w:val="left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联系人：时老师</w:t>
      </w:r>
    </w:p>
    <w:p>
      <w:pPr>
        <w:widowControl/>
        <w:spacing w:beforeLines="50" w:afterLines="50" w:line="400" w:lineRule="exact"/>
        <w:jc w:val="left"/>
        <w:rPr>
          <w:rFonts w:hint="eastAsia" w:ascii="仿宋_GB2312" w:eastAsia="仿宋_GB2312" w:hAnsiTheme="minorEastAsia"/>
          <w:b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联系电话：0391-398611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9</w:t>
      </w:r>
    </w:p>
    <w:p>
      <w:pPr>
        <w:widowControl/>
        <w:spacing w:beforeLines="50" w:afterLines="50" w:line="40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地址：河南省焦作市世纪路2001号</w:t>
      </w:r>
    </w:p>
    <w:p>
      <w:pPr>
        <w:spacing w:beforeLines="50" w:afterLines="50" w:line="400" w:lineRule="exact"/>
        <w:rPr>
          <w:rFonts w:hint="eastAsia" w:ascii="仿宋_GB2312" w:eastAsia="仿宋_GB2312" w:hAnsiTheme="minorEastAsia"/>
          <w:sz w:val="28"/>
          <w:szCs w:val="28"/>
        </w:rPr>
      </w:pPr>
    </w:p>
    <w:p>
      <w:pPr>
        <w:spacing w:beforeLines="50" w:afterLines="50" w:line="40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pacing w:beforeLines="50" w:afterLines="50" w:line="400" w:lineRule="exact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    河南理工大学保卫处</w:t>
      </w:r>
    </w:p>
    <w:p>
      <w:pPr>
        <w:spacing w:beforeLines="50" w:afterLines="50" w:line="400" w:lineRule="exact"/>
        <w:ind w:right="52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       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月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 w:hAnsiTheme="minorEastAsia"/>
          <w:sz w:val="28"/>
          <w:szCs w:val="28"/>
        </w:rPr>
        <w:t>日</w:t>
      </w:r>
    </w:p>
    <w:sectPr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lMDRjYjQ1OTEzOTkzZTRmNTUzZDE2NTFlNDEzNDUifQ=="/>
  </w:docVars>
  <w:rsids>
    <w:rsidRoot w:val="00831AB0"/>
    <w:rsid w:val="00064DA0"/>
    <w:rsid w:val="000B50D8"/>
    <w:rsid w:val="000B5404"/>
    <w:rsid w:val="000D7817"/>
    <w:rsid w:val="00107392"/>
    <w:rsid w:val="00114AD7"/>
    <w:rsid w:val="0014566D"/>
    <w:rsid w:val="00190ADB"/>
    <w:rsid w:val="001C3E63"/>
    <w:rsid w:val="00217874"/>
    <w:rsid w:val="00230015"/>
    <w:rsid w:val="002535F4"/>
    <w:rsid w:val="002931BA"/>
    <w:rsid w:val="002B6769"/>
    <w:rsid w:val="002F1E56"/>
    <w:rsid w:val="003466A8"/>
    <w:rsid w:val="003802EA"/>
    <w:rsid w:val="003D0179"/>
    <w:rsid w:val="003D4AAB"/>
    <w:rsid w:val="003F0EE5"/>
    <w:rsid w:val="003F100C"/>
    <w:rsid w:val="00406C4D"/>
    <w:rsid w:val="004075FE"/>
    <w:rsid w:val="00503461"/>
    <w:rsid w:val="00513091"/>
    <w:rsid w:val="00621C5D"/>
    <w:rsid w:val="00640B62"/>
    <w:rsid w:val="00651079"/>
    <w:rsid w:val="0071177C"/>
    <w:rsid w:val="00711E00"/>
    <w:rsid w:val="00743A98"/>
    <w:rsid w:val="00751231"/>
    <w:rsid w:val="00783CBB"/>
    <w:rsid w:val="007906CF"/>
    <w:rsid w:val="0079126D"/>
    <w:rsid w:val="00815D39"/>
    <w:rsid w:val="00831AB0"/>
    <w:rsid w:val="008F5957"/>
    <w:rsid w:val="0092292E"/>
    <w:rsid w:val="009463ED"/>
    <w:rsid w:val="00A4605F"/>
    <w:rsid w:val="00A532DC"/>
    <w:rsid w:val="00AE5834"/>
    <w:rsid w:val="00B00A73"/>
    <w:rsid w:val="00BB318B"/>
    <w:rsid w:val="00BB41FF"/>
    <w:rsid w:val="00BF4C27"/>
    <w:rsid w:val="00C611DB"/>
    <w:rsid w:val="00C67542"/>
    <w:rsid w:val="00C903DE"/>
    <w:rsid w:val="00CB373A"/>
    <w:rsid w:val="00D20E32"/>
    <w:rsid w:val="00D918E4"/>
    <w:rsid w:val="00E32176"/>
    <w:rsid w:val="00E4263C"/>
    <w:rsid w:val="00EC0CD5"/>
    <w:rsid w:val="00ED6A33"/>
    <w:rsid w:val="00EE3189"/>
    <w:rsid w:val="00F44CCA"/>
    <w:rsid w:val="00F9412F"/>
    <w:rsid w:val="00FC3C70"/>
    <w:rsid w:val="00FD296F"/>
    <w:rsid w:val="00FE5595"/>
    <w:rsid w:val="00FE572E"/>
    <w:rsid w:val="00FF63F0"/>
    <w:rsid w:val="06722970"/>
    <w:rsid w:val="068F1B13"/>
    <w:rsid w:val="07E968D3"/>
    <w:rsid w:val="183E49DC"/>
    <w:rsid w:val="1CCA0079"/>
    <w:rsid w:val="2E1D00AD"/>
    <w:rsid w:val="3C2213C0"/>
    <w:rsid w:val="3EBB119F"/>
    <w:rsid w:val="4B5356D4"/>
    <w:rsid w:val="4D822F6E"/>
    <w:rsid w:val="4E713AD6"/>
    <w:rsid w:val="4F7F523C"/>
    <w:rsid w:val="63E8248D"/>
    <w:rsid w:val="69AF178D"/>
    <w:rsid w:val="72586419"/>
    <w:rsid w:val="76D823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309</Words>
  <Characters>344</Characters>
  <Lines>3</Lines>
  <Paragraphs>1</Paragraphs>
  <TotalTime>1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2020-07-31T01:22:00Z</dcterms:created>
  <dc:creator>微软用户</dc:creator>
  <cp:lastModifiedBy>administator</cp:lastModifiedBy>
  <cp:lastPrinted>2021-11-05T08:18:00Z</cp:lastPrinted>
  <dcterms:modified xsi:type="dcterms:W3CDTF">2023-03-16T08:28:01Z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489BA1B8A73B47B792A9AD74983BC5FF</vt:lpwstr>
  </property>
</Properties>
</file>